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3E13E5" w14:textId="77777777" w:rsidR="00D5577D" w:rsidRDefault="00D5577D" w:rsidP="00D5577D">
      <w:r>
        <w:t xml:space="preserve">Am geschichtsträchtigen Datum, dem  09.11., unter anderem der </w:t>
      </w:r>
      <w:proofErr w:type="spellStart"/>
      <w:r>
        <w:t>Weihetag</w:t>
      </w:r>
      <w:proofErr w:type="spellEnd"/>
      <w:r>
        <w:t xml:space="preserve"> der </w:t>
      </w:r>
      <w:proofErr w:type="spellStart"/>
      <w:r>
        <w:t>Lateranbasilika</w:t>
      </w:r>
      <w:proofErr w:type="spellEnd"/>
      <w:r>
        <w:t xml:space="preserve"> in Rom, traf sich der </w:t>
      </w:r>
      <w:proofErr w:type="spellStart"/>
      <w:r>
        <w:t>Diözesanrat</w:t>
      </w:r>
      <w:proofErr w:type="spellEnd"/>
      <w:r>
        <w:t xml:space="preserve"> der Katholiken im Bistum Görlitz zu seiner 65. Vollversammlung in Finsterwalde. Nach dem Gottesdienst mit Dekan Pfarrer Udo Jäkel wurden neben organisatorischen Angelegenheiten Herr G. Rösler als Vertreter in den </w:t>
      </w:r>
      <w:proofErr w:type="spellStart"/>
      <w:r>
        <w:t>Kirchensteuerrat</w:t>
      </w:r>
      <w:proofErr w:type="spellEnd"/>
      <w:r>
        <w:t xml:space="preserve"> gewählt. Mittelpunkt der Versammlung war eine Meinungsfindung zum Thema Organspende in Verbindung mit der bereits auf vielen Ebenen diskutierten Widerspruchslösung. Einstimmung wurde dabei ein Positionspapier unter der Überschrift aus dem </w:t>
      </w:r>
      <w:proofErr w:type="spellStart"/>
      <w:r>
        <w:t>Matthäusevangelium</w:t>
      </w:r>
      <w:proofErr w:type="spellEnd"/>
      <w:r>
        <w:t xml:space="preserve"> "Alles, was ihr also von anderen erwartet, das tut auch ihnen" [Mt 7,12] aus der Einheitsübersetzung, 4. Auflage 2003, verabschiedet. Der </w:t>
      </w:r>
      <w:proofErr w:type="spellStart"/>
      <w:r>
        <w:t>Diözesanrat</w:t>
      </w:r>
      <w:proofErr w:type="spellEnd"/>
      <w:r>
        <w:t xml:space="preserve"> spricht sich hier eindeutig für die Widerspruchslösung aus, weist aber gleichzeitig daraufhin, dass Wege gefunden werden müssen, einen einfachen Zugang zum Widerspruch zu gewähren. </w:t>
      </w:r>
    </w:p>
    <w:p w14:paraId="508DF39C" w14:textId="77777777" w:rsidR="00D5577D" w:rsidRDefault="00D5577D" w:rsidP="00D5577D">
      <w:r>
        <w:t xml:space="preserve">Der </w:t>
      </w:r>
      <w:proofErr w:type="spellStart"/>
      <w:r>
        <w:t>Diözesanrat</w:t>
      </w:r>
      <w:proofErr w:type="spellEnd"/>
      <w:r>
        <w:t xml:space="preserve"> möchte sich auf diesem Weg auch noch mal bei der Finsterwalder Gemeinde für die Unterstützung bei der Durchführung der Versammlung bedanken.</w:t>
      </w:r>
    </w:p>
    <w:p w14:paraId="17E10255" w14:textId="70C78315" w:rsidR="00D5577D" w:rsidRDefault="00D5577D">
      <w:r>
        <w:t>Katholische Pfarrei Finsterwalde</w:t>
      </w:r>
    </w:p>
    <w:sectPr w:rsidR="00D5577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proofState w:spelling="clean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77D"/>
    <w:rsid w:val="008A77E8"/>
    <w:rsid w:val="00D55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A57D931"/>
  <w15:chartTrackingRefBased/>
  <w15:docId w15:val="{864C9E0A-A0A5-1A43-96B6-81EA029D2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D557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557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D557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557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557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557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557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557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557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557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557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557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5577D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5577D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5577D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5577D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5577D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5577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D557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557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557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557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D557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D5577D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D5577D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D5577D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D557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5577D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D5577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980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Jäkel,</dc:creator>
  <cp:keywords/>
  <dc:description/>
  <cp:lastModifiedBy>Jäkel,</cp:lastModifiedBy>
  <cp:revision>2</cp:revision>
  <dcterms:created xsi:type="dcterms:W3CDTF">2024-11-11T10:12:00Z</dcterms:created>
  <dcterms:modified xsi:type="dcterms:W3CDTF">2024-11-11T10:12:00Z</dcterms:modified>
</cp:coreProperties>
</file>